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LETTER B – National / Federal Government</w:t>
      </w:r>
    </w:p>
    <w:p>
      <w:r>
        <w:t>Subject: Immediate action required to prevent mass violence and executions in Iran</w:t>
      </w:r>
    </w:p>
    <w:p>
      <w:r>
        <w:t>Dear [Title and Name],</w:t>
      </w:r>
    </w:p>
    <w:p>
      <w:r>
        <w:t>I am writing as a citizen deeply concerned by the rapidly deteriorating situation in Iran, and by the credible risk of mass violence, including extrajudicial killings and executions.</w:t>
      </w:r>
    </w:p>
    <w:p>
      <w:r>
        <w:t>Iran is currently under a nationwide internet and communications blackout. This has been acknowledged by Iranian authorities themselves and independently verified by NetBlocks. Reporting by BBC News Persian and Al Jazeera confirms that this shutdown coincides with widespread protests and an escalation of state violence.</w:t>
      </w:r>
    </w:p>
    <w:p>
      <w:r>
        <w:t>In Iran, history removes any ambiguity. Communications blackouts have repeatedly served as a prelude to mass repression. They conceal lethal force, obstruct evidence‑gathering, and isolate victims from the outside world. The international community has, in the past, responded too late — with consequences measured in lives lost.</w:t>
      </w:r>
    </w:p>
    <w:p>
      <w:r>
        <w:t>Following recent statements by Iran’s Supreme Leader, senior judicial officials have announced that protesters may be charged with “moharebeh” — war against God — an offence punishable by death. This language has historically operated as a green light for executions after rushed, opaque, and deeply flawed proceedings.</w:t>
      </w:r>
    </w:p>
    <w:p>
      <w:r>
        <w:t>Verified reports already indicate the use of live ammunition against civilians, high numbers of wounded and killed protesters, severe barriers to medical care, and families unable to locate detained or injured relatives due to communications shutdowns.</w:t>
      </w:r>
    </w:p>
    <w:p>
      <w:r>
        <w:t>I urge your government to act immediately and publicly:</w:t>
      </w:r>
    </w:p>
    <w:p>
      <w:r>
        <w:t>1. Demand the immediate restoration of internet and telecommunications access.</w:t>
        <w:br/>
        <w:t>2. Issue a clear public warning against the use of lethal force and capital charges against protesters.</w:t>
        <w:br/>
        <w:t>3. Coordinate diplomatic, legal, and targeted economic pressure with international partners.</w:t>
        <w:br/>
        <w:t>4. Support urgent international monitoring and accountability mechanisms.</w:t>
        <w:br/>
        <w:t>5. Expand humanitarian and protection pathways for at‑risk Iranians, including journalists, medical workers, and human‑rights defenders.</w:t>
      </w:r>
    </w:p>
    <w:p>
      <w:r>
        <w:t>Delay in moments like this is interpreted as permission. Preventive action now can still change outcomes on the ground.</w:t>
      </w:r>
    </w:p>
    <w:p>
      <w:r>
        <w:t>I ask that you treat this matter with the urgency it demands and inform the public of the steps being taken.</w:t>
      </w:r>
    </w:p>
    <w:p>
      <w:r>
        <w:t>Respectfully,</w:t>
        <w:br/>
        <w:t>[Your full name]</w:t>
        <w:br/>
        <w:t>[Country]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